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51E6" w14:textId="18AD8C10" w:rsidR="00E444B9" w:rsidRPr="00440EA8" w:rsidRDefault="00CA5AEB" w:rsidP="00FB25B9">
      <w:pPr>
        <w:keepNext/>
        <w:keepLines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AGGREGATE SUBGRADE</w:t>
      </w:r>
      <w:r w:rsidR="00E444B9" w:rsidRPr="00440EA8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in Lieu of Chemical Stabilization</w:t>
      </w:r>
      <w:r w:rsidR="00FB25B9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40EA8" w:rsidRPr="00440EA8" w14:paraId="6AE151EA" w14:textId="77777777" w:rsidTr="005C6D15">
        <w:tc>
          <w:tcPr>
            <w:tcW w:w="3192" w:type="dxa"/>
          </w:tcPr>
          <w:p w14:paraId="6AE151E7" w14:textId="39932A64" w:rsidR="00440EA8" w:rsidRPr="00DF138A" w:rsidRDefault="00440EA8" w:rsidP="00516735">
            <w:pPr>
              <w:keepNext/>
              <w:keepLines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r w:rsidR="00FB25B9"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  <w:r w:rsidR="00FB25B9"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16</w:t>
            </w:r>
            <w:r w:rsidRPr="00DF138A">
              <w:rPr>
                <w:rFonts w:ascii="Times New Roman" w:eastAsia="Times New Roman" w:hAnsi="Times New Roman" w:cs="Times New Roman"/>
                <w:sz w:val="16"/>
                <w:szCs w:val="20"/>
              </w:rPr>
              <w:t>-15)</w:t>
            </w:r>
            <w:r w:rsidR="00C11104" w:rsidRPr="00C1110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(Rev. </w:t>
            </w:r>
            <w:r w:rsidR="00764C58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C11104" w:rsidRPr="00C11104"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  <w:r w:rsidR="00764C58">
              <w:rPr>
                <w:rFonts w:ascii="Times New Roman" w:eastAsia="Times New Roman" w:hAnsi="Times New Roman" w:cs="Times New Roman"/>
                <w:sz w:val="16"/>
                <w:szCs w:val="20"/>
              </w:rPr>
              <w:t>16</w:t>
            </w:r>
            <w:r w:rsidR="00C11104" w:rsidRPr="00C11104"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  <w:r w:rsidR="00764C58">
              <w:rPr>
                <w:rFonts w:ascii="Times New Roman" w:eastAsia="Times New Roman" w:hAnsi="Times New Roman" w:cs="Times New Roman"/>
                <w:sz w:val="16"/>
                <w:szCs w:val="20"/>
              </w:rPr>
              <w:t>24</w:t>
            </w:r>
            <w:r w:rsidR="00C11104" w:rsidRPr="00C11104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3192" w:type="dxa"/>
          </w:tcPr>
          <w:p w14:paraId="6AE151E8" w14:textId="20BE141A" w:rsidR="00440EA8" w:rsidRPr="00DF138A" w:rsidRDefault="00241E47" w:rsidP="004A1B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501</w:t>
            </w:r>
            <w:r w:rsidR="00AB4AB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</w:t>
            </w:r>
            <w:r w:rsidR="00CA5AE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505, </w:t>
            </w:r>
            <w:r w:rsidR="00AB4AB2">
              <w:rPr>
                <w:rFonts w:ascii="Times New Roman" w:eastAsia="Times New Roman" w:hAnsi="Times New Roman" w:cs="Times New Roman"/>
                <w:sz w:val="16"/>
                <w:szCs w:val="20"/>
              </w:rPr>
              <w:t>542</w:t>
            </w:r>
          </w:p>
        </w:tc>
        <w:tc>
          <w:tcPr>
            <w:tcW w:w="3192" w:type="dxa"/>
          </w:tcPr>
          <w:p w14:paraId="6AE151E9" w14:textId="3F6BDA6A" w:rsidR="00440EA8" w:rsidRPr="00440EA8" w:rsidRDefault="00440EA8" w:rsidP="000B7939">
            <w:pPr>
              <w:keepNext/>
              <w:keepLines/>
              <w:ind w:right="108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SP</w:t>
            </w:r>
            <w:r w:rsidR="00241E47"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  <w:r w:rsidRP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R</w:t>
            </w:r>
            <w:r w:rsidR="00716113">
              <w:rPr>
                <w:rFonts w:ascii="Times New Roman" w:eastAsia="Times New Roman" w:hAnsi="Times New Roman" w:cs="Times New Roman"/>
                <w:sz w:val="16"/>
                <w:szCs w:val="20"/>
              </w:rPr>
              <w:t>17</w:t>
            </w:r>
          </w:p>
        </w:tc>
      </w:tr>
    </w:tbl>
    <w:p w14:paraId="6AE151EB" w14:textId="77777777"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14:paraId="6AE151EC" w14:textId="77777777" w:rsid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B25B9">
        <w:rPr>
          <w:rFonts w:ascii="Times New Roman" w:eastAsia="Times New Roman" w:hAnsi="Times New Roman" w:cs="Times New Roman"/>
          <w:b/>
          <w:sz w:val="24"/>
          <w:szCs w:val="20"/>
        </w:rPr>
        <w:t>Description</w:t>
      </w:r>
    </w:p>
    <w:p w14:paraId="6AE151ED" w14:textId="4B991C36"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E151EE" w14:textId="5D00FC02" w:rsidR="00E444B9" w:rsidRPr="00581D00" w:rsidRDefault="00CA5AEB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Contractor’s option and i</w:t>
      </w:r>
      <w:r w:rsidRPr="00581D00">
        <w:rPr>
          <w:rFonts w:ascii="Times New Roman" w:hAnsi="Times New Roman" w:cs="Times New Roman"/>
          <w:sz w:val="24"/>
          <w:szCs w:val="24"/>
        </w:rPr>
        <w:t xml:space="preserve">n </w:t>
      </w:r>
      <w:r w:rsidR="00E444B9" w:rsidRPr="00581D00">
        <w:rPr>
          <w:rFonts w:ascii="Times New Roman" w:hAnsi="Times New Roman" w:cs="Times New Roman"/>
          <w:sz w:val="24"/>
          <w:szCs w:val="24"/>
        </w:rPr>
        <w:t>lieu of chemical stabilization</w:t>
      </w:r>
      <w:r w:rsidR="00FB25B9">
        <w:rPr>
          <w:rFonts w:ascii="Times New Roman" w:hAnsi="Times New Roman" w:cs="Times New Roman"/>
          <w:sz w:val="24"/>
          <w:szCs w:val="24"/>
        </w:rPr>
        <w:t>,</w:t>
      </w:r>
      <w:r w:rsidR="00E444B9" w:rsidRPr="0058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replace 8 inches of </w:t>
      </w:r>
      <w:r w:rsidR="001A39A7">
        <w:rPr>
          <w:rFonts w:ascii="Times New Roman" w:hAnsi="Times New Roman" w:cs="Times New Roman"/>
          <w:sz w:val="24"/>
          <w:szCs w:val="24"/>
        </w:rPr>
        <w:t>s</w:t>
      </w:r>
      <w:r w:rsidR="001363A8" w:rsidRPr="00581D00">
        <w:rPr>
          <w:rFonts w:ascii="Times New Roman" w:hAnsi="Times New Roman" w:cs="Times New Roman"/>
          <w:sz w:val="24"/>
          <w:szCs w:val="24"/>
        </w:rPr>
        <w:t xml:space="preserve">ubgrade </w:t>
      </w:r>
      <w:r>
        <w:rPr>
          <w:rFonts w:ascii="Times New Roman" w:hAnsi="Times New Roman" w:cs="Times New Roman"/>
          <w:sz w:val="24"/>
          <w:szCs w:val="24"/>
        </w:rPr>
        <w:t xml:space="preserve">with Type 2 aggregate 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subgrade.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This substitution is allowed in full typical section width </w:t>
      </w:r>
      <w:r w:rsidR="00061826">
        <w:rPr>
          <w:rFonts w:ascii="Times New Roman" w:hAnsi="Times New Roman" w:cs="Times New Roman"/>
          <w:sz w:val="24"/>
          <w:szCs w:val="24"/>
        </w:rPr>
        <w:t>and cannot result in chemically stabilized sections less than 1</w:t>
      </w:r>
      <w:r w:rsidR="00FB25B9">
        <w:rPr>
          <w:rFonts w:ascii="Times New Roman" w:hAnsi="Times New Roman" w:cs="Times New Roman"/>
          <w:sz w:val="24"/>
          <w:szCs w:val="24"/>
        </w:rPr>
        <w:t>,</w:t>
      </w:r>
      <w:r w:rsidR="00061826">
        <w:rPr>
          <w:rFonts w:ascii="Times New Roman" w:hAnsi="Times New Roman" w:cs="Times New Roman"/>
          <w:sz w:val="24"/>
          <w:szCs w:val="24"/>
        </w:rPr>
        <w:t>000 feet in length</w:t>
      </w:r>
      <w:r w:rsidR="00A94FD0" w:rsidRPr="00581D00">
        <w:rPr>
          <w:rFonts w:ascii="Times New Roman" w:hAnsi="Times New Roman" w:cs="Times New Roman"/>
          <w:sz w:val="24"/>
          <w:szCs w:val="24"/>
        </w:rPr>
        <w:t>, unless otherwise approved by the Engineer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. </w:t>
      </w:r>
      <w:r w:rsidR="00DF138A">
        <w:rPr>
          <w:rFonts w:ascii="Times New Roman" w:hAnsi="Times New Roman" w:cs="Times New Roman"/>
          <w:sz w:val="24"/>
          <w:szCs w:val="24"/>
        </w:rPr>
        <w:t xml:space="preserve"> </w:t>
      </w:r>
      <w:r w:rsidR="00807623">
        <w:rPr>
          <w:rFonts w:ascii="Times New Roman" w:hAnsi="Times New Roman" w:cs="Times New Roman"/>
          <w:sz w:val="24"/>
          <w:szCs w:val="24"/>
        </w:rPr>
        <w:t xml:space="preserve">This substitution is not allowed for chemically stabilized sections with geotextile for </w:t>
      </w:r>
      <w:r>
        <w:rPr>
          <w:rFonts w:ascii="Times New Roman" w:hAnsi="Times New Roman" w:cs="Times New Roman"/>
          <w:sz w:val="24"/>
          <w:szCs w:val="24"/>
        </w:rPr>
        <w:t>subgrade</w:t>
      </w:r>
      <w:r w:rsidR="00807623">
        <w:rPr>
          <w:rFonts w:ascii="Times New Roman" w:hAnsi="Times New Roman" w:cs="Times New Roman"/>
          <w:sz w:val="24"/>
          <w:szCs w:val="24"/>
        </w:rPr>
        <w:t xml:space="preserve"> stabilization.  </w:t>
      </w:r>
      <w:r w:rsidR="005F73AD" w:rsidRPr="00581D00">
        <w:rPr>
          <w:rFonts w:ascii="Times New Roman" w:hAnsi="Times New Roman" w:cs="Times New Roman"/>
          <w:sz w:val="24"/>
          <w:szCs w:val="24"/>
        </w:rPr>
        <w:t>Notify the Engi</w:t>
      </w:r>
      <w:r w:rsidR="00F645B1" w:rsidRPr="00581D00">
        <w:rPr>
          <w:rFonts w:ascii="Times New Roman" w:hAnsi="Times New Roman" w:cs="Times New Roman"/>
          <w:sz w:val="24"/>
          <w:szCs w:val="24"/>
        </w:rPr>
        <w:t>neer at least 30 days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5F73AD" w:rsidRPr="00581D00">
        <w:rPr>
          <w:rFonts w:ascii="Times New Roman" w:hAnsi="Times New Roman" w:cs="Times New Roman"/>
          <w:sz w:val="24"/>
          <w:szCs w:val="24"/>
        </w:rPr>
        <w:t xml:space="preserve">starting </w:t>
      </w:r>
      <w:r>
        <w:rPr>
          <w:rFonts w:ascii="Times New Roman" w:hAnsi="Times New Roman" w:cs="Times New Roman"/>
          <w:sz w:val="24"/>
          <w:szCs w:val="24"/>
        </w:rPr>
        <w:t xml:space="preserve">aggregate </w:t>
      </w:r>
      <w:r w:rsidR="001A39A7">
        <w:rPr>
          <w:rFonts w:ascii="Times New Roman" w:hAnsi="Times New Roman" w:cs="Times New Roman"/>
          <w:sz w:val="24"/>
          <w:szCs w:val="24"/>
        </w:rPr>
        <w:t>s</w:t>
      </w:r>
      <w:r w:rsidR="00A94FD0" w:rsidRPr="00581D00">
        <w:rPr>
          <w:rFonts w:ascii="Times New Roman" w:hAnsi="Times New Roman" w:cs="Times New Roman"/>
          <w:sz w:val="24"/>
          <w:szCs w:val="24"/>
        </w:rPr>
        <w:t xml:space="preserve">ubgrade </w:t>
      </w:r>
      <w:r w:rsidR="001363A8" w:rsidRPr="00581D00">
        <w:rPr>
          <w:rFonts w:ascii="Times New Roman" w:hAnsi="Times New Roman" w:cs="Times New Roman"/>
          <w:sz w:val="24"/>
          <w:szCs w:val="24"/>
        </w:rPr>
        <w:t xml:space="preserve">in lieu of </w:t>
      </w:r>
      <w:r w:rsidR="001A39A7">
        <w:rPr>
          <w:rFonts w:ascii="Times New Roman" w:hAnsi="Times New Roman" w:cs="Times New Roman"/>
          <w:sz w:val="24"/>
          <w:szCs w:val="24"/>
        </w:rPr>
        <w:t>c</w:t>
      </w:r>
      <w:r w:rsidR="001363A8" w:rsidRPr="00581D00">
        <w:rPr>
          <w:rFonts w:ascii="Times New Roman" w:hAnsi="Times New Roman" w:cs="Times New Roman"/>
          <w:sz w:val="24"/>
          <w:szCs w:val="24"/>
        </w:rPr>
        <w:t xml:space="preserve">hemical </w:t>
      </w:r>
      <w:r w:rsidR="001A39A7">
        <w:rPr>
          <w:rFonts w:ascii="Times New Roman" w:hAnsi="Times New Roman" w:cs="Times New Roman"/>
          <w:sz w:val="24"/>
          <w:szCs w:val="24"/>
        </w:rPr>
        <w:t>s</w:t>
      </w:r>
      <w:r w:rsidR="001363A8" w:rsidRPr="00581D00">
        <w:rPr>
          <w:rFonts w:ascii="Times New Roman" w:hAnsi="Times New Roman" w:cs="Times New Roman"/>
          <w:sz w:val="24"/>
          <w:szCs w:val="24"/>
        </w:rPr>
        <w:t>tabilization.</w:t>
      </w:r>
      <w:r w:rsidR="00557351" w:rsidRPr="00557351">
        <w:rPr>
          <w:rFonts w:ascii="Times New Roman" w:hAnsi="Times New Roman" w:cs="Times New Roman"/>
          <w:sz w:val="24"/>
          <w:szCs w:val="24"/>
        </w:rPr>
        <w:t xml:space="preserve">  Define “sub</w:t>
      </w:r>
      <w:r>
        <w:rPr>
          <w:rFonts w:ascii="Times New Roman" w:hAnsi="Times New Roman" w:cs="Times New Roman"/>
          <w:sz w:val="24"/>
          <w:szCs w:val="24"/>
        </w:rPr>
        <w:t>soil</w:t>
      </w:r>
      <w:r w:rsidR="00557351" w:rsidRPr="00557351">
        <w:rPr>
          <w:rFonts w:ascii="Times New Roman" w:hAnsi="Times New Roman" w:cs="Times New Roman"/>
          <w:sz w:val="24"/>
          <w:szCs w:val="24"/>
        </w:rPr>
        <w:t>” as the portion of the roadbed below the Class IV</w:t>
      </w:r>
      <w:r w:rsidR="00557351">
        <w:rPr>
          <w:rFonts w:ascii="Times New Roman" w:hAnsi="Times New Roman" w:cs="Times New Roman"/>
          <w:sz w:val="24"/>
          <w:szCs w:val="24"/>
        </w:rPr>
        <w:t xml:space="preserve"> subgrade s</w:t>
      </w:r>
      <w:r w:rsidR="00557351" w:rsidRPr="00557351">
        <w:rPr>
          <w:rFonts w:ascii="Times New Roman" w:hAnsi="Times New Roman" w:cs="Times New Roman"/>
          <w:sz w:val="24"/>
          <w:szCs w:val="24"/>
        </w:rPr>
        <w:t>tabilization.</w:t>
      </w:r>
    </w:p>
    <w:p w14:paraId="6AE151EF" w14:textId="77777777" w:rsidR="00E444B9" w:rsidRPr="00581D00" w:rsidRDefault="00E444B9" w:rsidP="00E444B9">
      <w:pPr>
        <w:rPr>
          <w:rFonts w:ascii="Times New Roman" w:hAnsi="Times New Roman" w:cs="Times New Roman"/>
          <w:b/>
          <w:sz w:val="24"/>
          <w:szCs w:val="24"/>
        </w:rPr>
      </w:pPr>
    </w:p>
    <w:p w14:paraId="6AE151F0" w14:textId="2EA7CE99" w:rsidR="00E444B9" w:rsidRDefault="00E444B9" w:rsidP="00FB25B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Materials</w:t>
      </w:r>
    </w:p>
    <w:p w14:paraId="76AD8E82" w14:textId="77777777" w:rsidR="00D83EAE" w:rsidRPr="00581D00" w:rsidRDefault="00D83EAE" w:rsidP="00FB25B9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14:paraId="0A6F58CD" w14:textId="77777777" w:rsidR="007570CF" w:rsidRPr="00D83EAE" w:rsidRDefault="007570CF" w:rsidP="00D83EAE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3EAE">
        <w:rPr>
          <w:rFonts w:ascii="Times New Roman" w:hAnsi="Times New Roman" w:cs="Times New Roman"/>
          <w:sz w:val="24"/>
          <w:szCs w:val="24"/>
        </w:rPr>
        <w:t xml:space="preserve">Refer to Division 10 of the </w:t>
      </w:r>
      <w:r w:rsidRPr="00D83EAE">
        <w:rPr>
          <w:rFonts w:ascii="Times New Roman" w:hAnsi="Times New Roman" w:cs="Times New Roman"/>
          <w:i/>
          <w:sz w:val="24"/>
          <w:szCs w:val="24"/>
        </w:rPr>
        <w:t>Standard Specifications</w:t>
      </w:r>
      <w:r w:rsidRPr="00D83E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7570CF" w:rsidRPr="00D83EAE" w14:paraId="00B8C503" w14:textId="77777777" w:rsidTr="006D1828">
        <w:tc>
          <w:tcPr>
            <w:tcW w:w="7398" w:type="dxa"/>
          </w:tcPr>
          <w:p w14:paraId="6CAE65D2" w14:textId="77777777" w:rsidR="007570CF" w:rsidRPr="00D83EAE" w:rsidRDefault="007570CF" w:rsidP="006D18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70" w:type="dxa"/>
          </w:tcPr>
          <w:p w14:paraId="79850FB6" w14:textId="77777777" w:rsidR="007570CF" w:rsidRPr="00D83EAE" w:rsidRDefault="007570CF" w:rsidP="006D182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AE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</w:tr>
      <w:tr w:rsidR="007570CF" w:rsidRPr="00D83EAE" w14:paraId="31EE3F30" w14:textId="77777777" w:rsidTr="006D1828">
        <w:tc>
          <w:tcPr>
            <w:tcW w:w="7398" w:type="dxa"/>
          </w:tcPr>
          <w:p w14:paraId="4B6ABC5C" w14:textId="367A5023" w:rsidR="007570CF" w:rsidRPr="00D83EAE" w:rsidRDefault="007570CF" w:rsidP="006D18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E">
              <w:rPr>
                <w:rFonts w:ascii="Times New Roman" w:hAnsi="Times New Roman" w:cs="Times New Roman"/>
                <w:sz w:val="24"/>
                <w:szCs w:val="24"/>
              </w:rPr>
              <w:t>Geotextile for Subgrade Stabilization, Type 5</w:t>
            </w:r>
            <w:r w:rsidR="001F44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14:paraId="58C8FF12" w14:textId="77777777" w:rsidR="007570CF" w:rsidRPr="00D83EAE" w:rsidRDefault="007570CF" w:rsidP="006D18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E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</w:tr>
    </w:tbl>
    <w:p w14:paraId="6AE151F3" w14:textId="77777777" w:rsidR="00FB25B9" w:rsidRPr="00FB25B9" w:rsidRDefault="00FB25B9" w:rsidP="00FB25B9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15200" w14:textId="77777777" w:rsidR="00A94FD0" w:rsidRPr="00581D00" w:rsidRDefault="00A94FD0" w:rsidP="00FB25B9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Construction Methods</w:t>
      </w:r>
    </w:p>
    <w:p w14:paraId="6AE15201" w14:textId="77777777" w:rsidR="00A94FD0" w:rsidRPr="00581D00" w:rsidRDefault="00A94FD0" w:rsidP="00FB25B9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6AE15202" w14:textId="6A19FBFE" w:rsidR="00285878" w:rsidRDefault="00CA5AEB" w:rsidP="00FB25B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 roll subsoil, install </w:t>
      </w:r>
      <w:r w:rsidR="00557351">
        <w:rPr>
          <w:rFonts w:ascii="Times New Roman" w:hAnsi="Times New Roman" w:cs="Times New Roman"/>
          <w:sz w:val="24"/>
          <w:szCs w:val="24"/>
        </w:rPr>
        <w:t xml:space="preserve">geotextile for </w:t>
      </w:r>
      <w:r>
        <w:rPr>
          <w:rFonts w:ascii="Times New Roman" w:hAnsi="Times New Roman" w:cs="Times New Roman"/>
          <w:sz w:val="24"/>
          <w:szCs w:val="24"/>
        </w:rPr>
        <w:t xml:space="preserve">subgrade </w:t>
      </w:r>
      <w:r w:rsidR="00557351" w:rsidRPr="00557351">
        <w:rPr>
          <w:rFonts w:ascii="Times New Roman" w:hAnsi="Times New Roman" w:cs="Times New Roman"/>
          <w:sz w:val="24"/>
          <w:szCs w:val="24"/>
        </w:rPr>
        <w:t xml:space="preserve">stabilization </w:t>
      </w:r>
      <w:r>
        <w:rPr>
          <w:rFonts w:ascii="Times New Roman" w:hAnsi="Times New Roman" w:cs="Times New Roman"/>
          <w:sz w:val="24"/>
          <w:szCs w:val="24"/>
        </w:rPr>
        <w:t xml:space="preserve">and place, compact and maintain </w:t>
      </w:r>
      <w:r w:rsidR="00557351" w:rsidRPr="00557351">
        <w:rPr>
          <w:rFonts w:ascii="Times New Roman" w:hAnsi="Times New Roman" w:cs="Times New Roman"/>
          <w:sz w:val="24"/>
          <w:szCs w:val="24"/>
        </w:rPr>
        <w:t xml:space="preserve">Class IV subgrade stabilization in accordance with </w:t>
      </w:r>
      <w:r>
        <w:rPr>
          <w:rFonts w:ascii="Times New Roman" w:hAnsi="Times New Roman" w:cs="Times New Roman"/>
          <w:sz w:val="24"/>
          <w:szCs w:val="24"/>
        </w:rPr>
        <w:t>Article 505-3</w:t>
      </w:r>
      <w:r w:rsidR="00557351" w:rsidRPr="00557351">
        <w:rPr>
          <w:rFonts w:ascii="Times New Roman" w:hAnsi="Times New Roman" w:cs="Times New Roman"/>
          <w:sz w:val="24"/>
          <w:szCs w:val="24"/>
        </w:rPr>
        <w:t xml:space="preserve"> of the </w:t>
      </w:r>
      <w:r w:rsidR="00557351" w:rsidRPr="00CA5AEB">
        <w:rPr>
          <w:rFonts w:ascii="Times New Roman" w:hAnsi="Times New Roman" w:cs="Times New Roman"/>
          <w:i/>
          <w:iCs/>
          <w:sz w:val="24"/>
          <w:szCs w:val="24"/>
        </w:rPr>
        <w:t>Standard Specifications</w:t>
      </w:r>
      <w:r w:rsidR="001A39A7" w:rsidRPr="001A39A7">
        <w:rPr>
          <w:rFonts w:ascii="Times New Roman" w:hAnsi="Times New Roman" w:cs="Times New Roman"/>
          <w:sz w:val="24"/>
          <w:szCs w:val="24"/>
        </w:rPr>
        <w:t xml:space="preserve"> for a Type 2 aggregate subgrade</w:t>
      </w:r>
      <w:r w:rsidR="00077F55" w:rsidRPr="001A39A7">
        <w:rPr>
          <w:rFonts w:ascii="Times New Roman" w:hAnsi="Times New Roman" w:cs="Times New Roman"/>
          <w:sz w:val="24"/>
          <w:szCs w:val="24"/>
        </w:rPr>
        <w:t>.</w:t>
      </w:r>
    </w:p>
    <w:p w14:paraId="6AE15205" w14:textId="77777777" w:rsidR="00285878" w:rsidRPr="00581D00" w:rsidRDefault="00285878" w:rsidP="00285878">
      <w:pPr>
        <w:rPr>
          <w:rFonts w:ascii="Times New Roman" w:hAnsi="Times New Roman" w:cs="Times New Roman"/>
          <w:sz w:val="24"/>
          <w:szCs w:val="24"/>
        </w:rPr>
      </w:pPr>
    </w:p>
    <w:p w14:paraId="6AE15206" w14:textId="77777777" w:rsidR="00A94FD0" w:rsidRPr="00581D00" w:rsidRDefault="00A94FD0" w:rsidP="00DF138A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581D00">
        <w:rPr>
          <w:rFonts w:ascii="Times New Roman" w:hAnsi="Times New Roman" w:cs="Times New Roman"/>
          <w:b/>
          <w:sz w:val="24"/>
          <w:szCs w:val="24"/>
        </w:rPr>
        <w:t>Measurement and Payment</w:t>
      </w:r>
    </w:p>
    <w:p w14:paraId="6AE15207" w14:textId="77777777" w:rsidR="00A94FD0" w:rsidRPr="00581D00" w:rsidRDefault="00A94FD0" w:rsidP="00DF138A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14:paraId="6AE15208" w14:textId="4E1532CB" w:rsidR="00E444B9" w:rsidRDefault="00CA5AEB" w:rsidP="00DF13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Aggregate</w:t>
      </w:r>
      <w:r w:rsidR="00F645B1" w:rsidRPr="00961D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4B9" w:rsidRPr="00961DC2">
        <w:rPr>
          <w:rFonts w:ascii="Times New Roman" w:hAnsi="Times New Roman" w:cs="Times New Roman"/>
          <w:i/>
          <w:sz w:val="24"/>
          <w:szCs w:val="24"/>
        </w:rPr>
        <w:t xml:space="preserve">Subgrade </w:t>
      </w:r>
      <w:r w:rsidR="00F645B1" w:rsidRPr="00961DC2">
        <w:rPr>
          <w:rFonts w:ascii="Times New Roman" w:hAnsi="Times New Roman" w:cs="Times New Roman"/>
          <w:i/>
          <w:sz w:val="24"/>
          <w:szCs w:val="24"/>
        </w:rPr>
        <w:t>in Lieu of Chemical Stabilization</w:t>
      </w:r>
      <w:r w:rsidR="00F645B1" w:rsidRPr="00581D00">
        <w:rPr>
          <w:rFonts w:ascii="Times New Roman" w:hAnsi="Times New Roman" w:cs="Times New Roman"/>
          <w:sz w:val="24"/>
          <w:szCs w:val="24"/>
        </w:rPr>
        <w:t xml:space="preserve"> will be</w:t>
      </w:r>
      <w:r w:rsidR="00E444B9" w:rsidRPr="00581D00">
        <w:rPr>
          <w:rFonts w:ascii="Times New Roman" w:hAnsi="Times New Roman" w:cs="Times New Roman"/>
          <w:sz w:val="24"/>
          <w:szCs w:val="24"/>
        </w:rPr>
        <w:t xml:space="preserve"> paid at the prices established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 in the contract </w:t>
      </w:r>
      <w:r w:rsidR="00F645B1" w:rsidRPr="00581D00">
        <w:rPr>
          <w:rFonts w:ascii="Times New Roman" w:hAnsi="Times New Roman" w:cs="Times New Roman"/>
          <w:sz w:val="24"/>
          <w:szCs w:val="24"/>
        </w:rPr>
        <w:t xml:space="preserve">that </w:t>
      </w:r>
      <w:r w:rsidR="0095022F" w:rsidRPr="00581D00">
        <w:rPr>
          <w:rFonts w:ascii="Times New Roman" w:hAnsi="Times New Roman" w:cs="Times New Roman"/>
          <w:sz w:val="24"/>
          <w:szCs w:val="24"/>
        </w:rPr>
        <w:t>relate to the chemical stabilization type that is being replaced (</w:t>
      </w:r>
      <w:r w:rsidR="001A39A7">
        <w:rPr>
          <w:rFonts w:ascii="Times New Roman" w:hAnsi="Times New Roman" w:cs="Times New Roman"/>
          <w:sz w:val="24"/>
          <w:szCs w:val="24"/>
        </w:rPr>
        <w:t>l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ime or </w:t>
      </w:r>
      <w:r w:rsidR="001A39A7">
        <w:rPr>
          <w:rFonts w:ascii="Times New Roman" w:hAnsi="Times New Roman" w:cs="Times New Roman"/>
          <w:sz w:val="24"/>
          <w:szCs w:val="24"/>
        </w:rPr>
        <w:t>c</w:t>
      </w:r>
      <w:r w:rsidR="0095022F" w:rsidRPr="00581D00">
        <w:rPr>
          <w:rFonts w:ascii="Times New Roman" w:hAnsi="Times New Roman" w:cs="Times New Roman"/>
          <w:sz w:val="24"/>
          <w:szCs w:val="24"/>
        </w:rPr>
        <w:t>ement).</w:t>
      </w:r>
      <w:r w:rsidR="00E444B9" w:rsidRPr="00581D00">
        <w:rPr>
          <w:rFonts w:ascii="Times New Roman" w:hAnsi="Times New Roman" w:cs="Times New Roman"/>
          <w:sz w:val="24"/>
          <w:szCs w:val="24"/>
        </w:rPr>
        <w:t xml:space="preserve">  </w:t>
      </w:r>
      <w:r w:rsidR="00611665">
        <w:rPr>
          <w:rFonts w:ascii="Times New Roman" w:hAnsi="Times New Roman" w:cs="Times New Roman"/>
          <w:sz w:val="24"/>
          <w:szCs w:val="24"/>
        </w:rPr>
        <w:t>No direct payment will be made for additional excavation required to accommodate this alternate.</w:t>
      </w:r>
    </w:p>
    <w:p w14:paraId="6AE15209" w14:textId="77777777" w:rsidR="00611665" w:rsidRPr="00581D00" w:rsidRDefault="00611665" w:rsidP="00FB25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1520A" w14:textId="77777777" w:rsidR="00611665" w:rsidRDefault="00E444B9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 xml:space="preserve">The total amount paid for this subgrade stabilization alternative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will be limited to the </w:t>
      </w:r>
      <w:r w:rsidRPr="00581D00">
        <w:rPr>
          <w:rFonts w:ascii="Times New Roman" w:hAnsi="Times New Roman" w:cs="Times New Roman"/>
          <w:sz w:val="24"/>
          <w:szCs w:val="24"/>
        </w:rPr>
        <w:t xml:space="preserve">contract amounts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per square yard for </w:t>
      </w:r>
      <w:r w:rsidR="00B24136" w:rsidRPr="00581D00">
        <w:rPr>
          <w:rFonts w:ascii="Times New Roman" w:hAnsi="Times New Roman" w:cs="Times New Roman"/>
          <w:sz w:val="24"/>
          <w:szCs w:val="24"/>
        </w:rPr>
        <w:t>re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placement for </w:t>
      </w:r>
      <w:r w:rsidR="00DF138A">
        <w:rPr>
          <w:rFonts w:ascii="Times New Roman" w:hAnsi="Times New Roman" w:cs="Times New Roman"/>
          <w:sz w:val="24"/>
          <w:szCs w:val="24"/>
        </w:rPr>
        <w:t>P</w:t>
      </w:r>
      <w:r w:rsidR="0095022F" w:rsidRPr="00581D00">
        <w:rPr>
          <w:rFonts w:ascii="Times New Roman" w:hAnsi="Times New Roman" w:cs="Times New Roman"/>
          <w:sz w:val="24"/>
          <w:szCs w:val="24"/>
        </w:rPr>
        <w:t>ortland cement or lime</w:t>
      </w:r>
      <w:r w:rsidRPr="00581D00">
        <w:rPr>
          <w:rFonts w:ascii="Times New Roman" w:hAnsi="Times New Roman" w:cs="Times New Roman"/>
          <w:sz w:val="24"/>
          <w:szCs w:val="24"/>
        </w:rPr>
        <w:t xml:space="preserve">, </w:t>
      </w:r>
      <w:r w:rsidR="005444A9" w:rsidRPr="00581D00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tons of </w:t>
      </w:r>
      <w:r w:rsidR="00DF138A">
        <w:rPr>
          <w:rFonts w:ascii="Times New Roman" w:hAnsi="Times New Roman" w:cs="Times New Roman"/>
          <w:sz w:val="24"/>
          <w:szCs w:val="24"/>
        </w:rPr>
        <w:t>P</w:t>
      </w:r>
      <w:r w:rsidR="0095022F" w:rsidRPr="00581D00">
        <w:rPr>
          <w:rFonts w:ascii="Times New Roman" w:hAnsi="Times New Roman" w:cs="Times New Roman"/>
          <w:sz w:val="24"/>
          <w:szCs w:val="24"/>
        </w:rPr>
        <w:t>ortland</w:t>
      </w:r>
      <w:r w:rsidRPr="00581D00">
        <w:rPr>
          <w:rFonts w:ascii="Times New Roman" w:hAnsi="Times New Roman" w:cs="Times New Roman"/>
          <w:sz w:val="24"/>
          <w:szCs w:val="24"/>
        </w:rPr>
        <w:t xml:space="preserve"> cement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or lime replaced, </w:t>
      </w:r>
      <w:r w:rsidR="00285878" w:rsidRPr="00581D00">
        <w:rPr>
          <w:rFonts w:ascii="Times New Roman" w:hAnsi="Times New Roman" w:cs="Times New Roman"/>
          <w:sz w:val="24"/>
          <w:szCs w:val="24"/>
        </w:rPr>
        <w:t xml:space="preserve">mixing of cement or lime,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and </w:t>
      </w:r>
      <w:r w:rsidR="005444A9">
        <w:rPr>
          <w:rFonts w:ascii="Times New Roman" w:hAnsi="Times New Roman" w:cs="Times New Roman"/>
          <w:sz w:val="24"/>
          <w:szCs w:val="24"/>
        </w:rPr>
        <w:t xml:space="preserve">theoretical </w:t>
      </w:r>
      <w:r w:rsidR="00F645B1" w:rsidRPr="00581D00">
        <w:rPr>
          <w:rFonts w:ascii="Times New Roman" w:hAnsi="Times New Roman" w:cs="Times New Roman"/>
          <w:sz w:val="24"/>
          <w:szCs w:val="24"/>
        </w:rPr>
        <w:t xml:space="preserve">gallons of </w:t>
      </w:r>
      <w:r w:rsidR="0095022F" w:rsidRPr="00581D00">
        <w:rPr>
          <w:rFonts w:ascii="Times New Roman" w:hAnsi="Times New Roman" w:cs="Times New Roman"/>
          <w:sz w:val="24"/>
          <w:szCs w:val="24"/>
        </w:rPr>
        <w:t xml:space="preserve">asphalt curing seal </w:t>
      </w:r>
      <w:r w:rsidR="00F645B1" w:rsidRPr="00581D00">
        <w:rPr>
          <w:rFonts w:ascii="Times New Roman" w:hAnsi="Times New Roman" w:cs="Times New Roman"/>
          <w:sz w:val="24"/>
          <w:szCs w:val="24"/>
        </w:rPr>
        <w:t>replaced</w:t>
      </w:r>
      <w:r w:rsidR="005444A9">
        <w:rPr>
          <w:rFonts w:ascii="Times New Roman" w:hAnsi="Times New Roman" w:cs="Times New Roman"/>
          <w:sz w:val="24"/>
          <w:szCs w:val="24"/>
        </w:rPr>
        <w:t xml:space="preserve"> </w:t>
      </w:r>
      <w:r w:rsidR="00B85A20">
        <w:rPr>
          <w:rFonts w:ascii="Times New Roman" w:hAnsi="Times New Roman" w:cs="Times New Roman"/>
          <w:sz w:val="24"/>
          <w:szCs w:val="24"/>
        </w:rPr>
        <w:t>at the</w:t>
      </w:r>
      <w:r w:rsidR="005444A9">
        <w:rPr>
          <w:rFonts w:ascii="Times New Roman" w:hAnsi="Times New Roman" w:cs="Times New Roman"/>
          <w:sz w:val="24"/>
          <w:szCs w:val="24"/>
        </w:rPr>
        <w:t xml:space="preserve"> </w:t>
      </w:r>
      <w:r w:rsidR="00B85A20">
        <w:rPr>
          <w:rFonts w:ascii="Times New Roman" w:hAnsi="Times New Roman" w:cs="Times New Roman"/>
          <w:sz w:val="24"/>
          <w:szCs w:val="24"/>
        </w:rPr>
        <w:t>rate of 0.15 gallons per square yard</w:t>
      </w:r>
      <w:r w:rsidRPr="00581D00">
        <w:rPr>
          <w:rFonts w:ascii="Times New Roman" w:hAnsi="Times New Roman" w:cs="Times New Roman"/>
          <w:sz w:val="24"/>
          <w:szCs w:val="24"/>
        </w:rPr>
        <w:t>.</w:t>
      </w:r>
    </w:p>
    <w:p w14:paraId="6AE1520B" w14:textId="77777777" w:rsidR="00611665" w:rsidRDefault="00611665" w:rsidP="00FB25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1520C" w14:textId="435BB618" w:rsidR="00CB6D57" w:rsidRDefault="00F645B1" w:rsidP="00FB25B9">
      <w:pPr>
        <w:jc w:val="both"/>
        <w:rPr>
          <w:rFonts w:ascii="Times New Roman" w:hAnsi="Times New Roman" w:cs="Times New Roman"/>
          <w:sz w:val="24"/>
          <w:szCs w:val="24"/>
        </w:rPr>
      </w:pPr>
      <w:r w:rsidRPr="00581D00">
        <w:rPr>
          <w:rFonts w:ascii="Times New Roman" w:hAnsi="Times New Roman" w:cs="Times New Roman"/>
          <w:sz w:val="24"/>
          <w:szCs w:val="24"/>
        </w:rPr>
        <w:t xml:space="preserve">A </w:t>
      </w:r>
      <w:r w:rsidR="007A662B">
        <w:rPr>
          <w:rFonts w:ascii="Times New Roman" w:hAnsi="Times New Roman" w:cs="Times New Roman"/>
          <w:sz w:val="24"/>
          <w:szCs w:val="24"/>
        </w:rPr>
        <w:t>s</w:t>
      </w:r>
      <w:r w:rsidRPr="00581D00">
        <w:rPr>
          <w:rFonts w:ascii="Times New Roman" w:hAnsi="Times New Roman" w:cs="Times New Roman"/>
          <w:sz w:val="24"/>
          <w:szCs w:val="24"/>
        </w:rPr>
        <w:t xml:space="preserve">upplement </w:t>
      </w:r>
      <w:r w:rsidR="007A662B">
        <w:rPr>
          <w:rFonts w:ascii="Times New Roman" w:hAnsi="Times New Roman" w:cs="Times New Roman"/>
          <w:sz w:val="24"/>
          <w:szCs w:val="24"/>
        </w:rPr>
        <w:t>a</w:t>
      </w:r>
      <w:r w:rsidRPr="00581D00">
        <w:rPr>
          <w:rFonts w:ascii="Times New Roman" w:hAnsi="Times New Roman" w:cs="Times New Roman"/>
          <w:sz w:val="24"/>
          <w:szCs w:val="24"/>
        </w:rPr>
        <w:t>greement will be executed prior to starti</w:t>
      </w:r>
      <w:r w:rsidR="00B24136" w:rsidRPr="00581D00">
        <w:rPr>
          <w:rFonts w:ascii="Times New Roman" w:hAnsi="Times New Roman" w:cs="Times New Roman"/>
          <w:sz w:val="24"/>
          <w:szCs w:val="24"/>
        </w:rPr>
        <w:t>ng the work to create a square yard</w:t>
      </w:r>
      <w:r w:rsidRPr="00581D00">
        <w:rPr>
          <w:rFonts w:ascii="Times New Roman" w:hAnsi="Times New Roman" w:cs="Times New Roman"/>
          <w:sz w:val="24"/>
          <w:szCs w:val="24"/>
        </w:rPr>
        <w:t xml:space="preserve"> price for the </w:t>
      </w:r>
      <w:r w:rsidR="00990D70">
        <w:rPr>
          <w:rFonts w:ascii="Times New Roman" w:hAnsi="Times New Roman" w:cs="Times New Roman"/>
          <w:i/>
          <w:sz w:val="24"/>
          <w:szCs w:val="24"/>
        </w:rPr>
        <w:t>Aggregate</w:t>
      </w:r>
      <w:r w:rsidR="00B24136" w:rsidRPr="00961DC2">
        <w:rPr>
          <w:rFonts w:ascii="Times New Roman" w:hAnsi="Times New Roman" w:cs="Times New Roman"/>
          <w:i/>
          <w:sz w:val="24"/>
          <w:szCs w:val="24"/>
        </w:rPr>
        <w:t xml:space="preserve"> Subgrade in Lieu of Chemical Stabilization</w:t>
      </w:r>
      <w:r w:rsidR="00B24136" w:rsidRPr="00581D00">
        <w:rPr>
          <w:rFonts w:ascii="Times New Roman" w:hAnsi="Times New Roman" w:cs="Times New Roman"/>
          <w:sz w:val="24"/>
          <w:szCs w:val="24"/>
        </w:rPr>
        <w:t xml:space="preserve"> and deleting the quantities associated with the work being replaced.</w:t>
      </w:r>
    </w:p>
    <w:p w14:paraId="6AE1520D" w14:textId="77777777" w:rsidR="00440EA8" w:rsidRPr="00581D00" w:rsidRDefault="00440EA8">
      <w:pPr>
        <w:rPr>
          <w:rFonts w:ascii="Times New Roman" w:hAnsi="Times New Roman" w:cs="Times New Roman"/>
          <w:sz w:val="24"/>
          <w:szCs w:val="24"/>
        </w:rPr>
      </w:pPr>
    </w:p>
    <w:sectPr w:rsidR="00440EA8" w:rsidRPr="0058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DC84" w14:textId="77777777" w:rsidR="00494172" w:rsidRDefault="00494172" w:rsidP="00BE06F2">
      <w:r>
        <w:separator/>
      </w:r>
    </w:p>
  </w:endnote>
  <w:endnote w:type="continuationSeparator" w:id="0">
    <w:p w14:paraId="63CB3B55" w14:textId="77777777" w:rsidR="00494172" w:rsidRDefault="00494172" w:rsidP="00B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A7B" w14:textId="77777777" w:rsidR="00494172" w:rsidRDefault="00494172" w:rsidP="00BE06F2">
      <w:r>
        <w:separator/>
      </w:r>
    </w:p>
  </w:footnote>
  <w:footnote w:type="continuationSeparator" w:id="0">
    <w:p w14:paraId="1D787B8E" w14:textId="77777777" w:rsidR="00494172" w:rsidRDefault="00494172" w:rsidP="00BE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B9"/>
    <w:rsid w:val="00046C84"/>
    <w:rsid w:val="00053E70"/>
    <w:rsid w:val="00061826"/>
    <w:rsid w:val="00064103"/>
    <w:rsid w:val="00077F55"/>
    <w:rsid w:val="000B7939"/>
    <w:rsid w:val="00102917"/>
    <w:rsid w:val="001363A8"/>
    <w:rsid w:val="0014783B"/>
    <w:rsid w:val="001A1FB2"/>
    <w:rsid w:val="001A39A7"/>
    <w:rsid w:val="001F44BE"/>
    <w:rsid w:val="00241E47"/>
    <w:rsid w:val="00285878"/>
    <w:rsid w:val="002A47C0"/>
    <w:rsid w:val="00440EA8"/>
    <w:rsid w:val="00456B10"/>
    <w:rsid w:val="00494172"/>
    <w:rsid w:val="004A1B74"/>
    <w:rsid w:val="00516735"/>
    <w:rsid w:val="005444A9"/>
    <w:rsid w:val="00557351"/>
    <w:rsid w:val="00581D00"/>
    <w:rsid w:val="005E335E"/>
    <w:rsid w:val="005F73AD"/>
    <w:rsid w:val="0060277D"/>
    <w:rsid w:val="00611665"/>
    <w:rsid w:val="00673FE6"/>
    <w:rsid w:val="006843AA"/>
    <w:rsid w:val="00716113"/>
    <w:rsid w:val="007230E3"/>
    <w:rsid w:val="007570CF"/>
    <w:rsid w:val="00764C58"/>
    <w:rsid w:val="007A662B"/>
    <w:rsid w:val="007E4712"/>
    <w:rsid w:val="00807623"/>
    <w:rsid w:val="0095022F"/>
    <w:rsid w:val="00961DC2"/>
    <w:rsid w:val="00990D70"/>
    <w:rsid w:val="009A1792"/>
    <w:rsid w:val="00A43BBA"/>
    <w:rsid w:val="00A94FD0"/>
    <w:rsid w:val="00AB34DE"/>
    <w:rsid w:val="00AB4AB2"/>
    <w:rsid w:val="00AC79B0"/>
    <w:rsid w:val="00AD2163"/>
    <w:rsid w:val="00B24136"/>
    <w:rsid w:val="00B85A20"/>
    <w:rsid w:val="00B91E54"/>
    <w:rsid w:val="00BC1AB6"/>
    <w:rsid w:val="00BE06F2"/>
    <w:rsid w:val="00C11104"/>
    <w:rsid w:val="00C8294A"/>
    <w:rsid w:val="00CA5AEB"/>
    <w:rsid w:val="00CB6D57"/>
    <w:rsid w:val="00CD6634"/>
    <w:rsid w:val="00D524D8"/>
    <w:rsid w:val="00D67FA6"/>
    <w:rsid w:val="00D83EAE"/>
    <w:rsid w:val="00DF138A"/>
    <w:rsid w:val="00E33BF9"/>
    <w:rsid w:val="00E444B9"/>
    <w:rsid w:val="00EC4EE2"/>
    <w:rsid w:val="00ED0FAC"/>
    <w:rsid w:val="00EF30A7"/>
    <w:rsid w:val="00F0145C"/>
    <w:rsid w:val="00F139F6"/>
    <w:rsid w:val="00F41BF4"/>
    <w:rsid w:val="00F645B1"/>
    <w:rsid w:val="00FB25B9"/>
    <w:rsid w:val="00F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151E6"/>
  <w15:docId w15:val="{B6672B09-E42A-4F4C-9AEE-23B44EDE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6F2"/>
  </w:style>
  <w:style w:type="paragraph" w:styleId="Footer">
    <w:name w:val="footer"/>
    <w:basedOn w:val="Normal"/>
    <w:link w:val="FooterChar"/>
    <w:uiPriority w:val="99"/>
    <w:unhideWhenUsed/>
    <w:rsid w:val="00BE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6F2"/>
  </w:style>
  <w:style w:type="paragraph" w:styleId="BalloonText">
    <w:name w:val="Balloon Text"/>
    <w:basedOn w:val="Normal"/>
    <w:link w:val="BalloonTextChar"/>
    <w:uiPriority w:val="99"/>
    <w:semiHidden/>
    <w:unhideWhenUsed/>
    <w:rsid w:val="00BE0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F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CONNECT-1368027980-40</_dlc_DocId>
    <_dlc_DocIdUrl xmlns="16f00c2e-ac5c-418b-9f13-a0771dbd417d">
      <Url>https://connect.ncdot.gov/resources/Specifications/_layouts/15/DocIdRedir.aspx?ID=CONNECT-1368027980-40</Url>
      <Description>CONNECT-1368027980-40</Description>
    </_dlc_DocIdUrl>
    <_dlc_DocIdPersistId xmlns="16f00c2e-ac5c-418b-9f13-a0771dbd417d">false</_dlc_DocIdPersistId>
    <URL xmlns="http://schemas.microsoft.com/sharepoint/v3">
      <Url xsi:nil="true"/>
      <Description xsi:nil="true"/>
    </URL>
    <Geotech_x0020_Reference xmlns="5e7874b7-19b8-4222-9f87-80bf0b085ea3">true</Geotech_x0020_Reference>
    <Provision_x0020_Number xmlns="5e7874b7-19b8-4222-9f87-80bf0b085ea3">SP05 R017</Provision_x0020_Number>
    <Provision xmlns="5e7874b7-19b8-4222-9f87-80bf0b085ea3">AGGREGATE SUBGRADE IN LIEU OF CHEMICAL STABILIZATION</Provision>
    <No_x002e_ xmlns="5e7874b7-19b8-4222-9f87-80bf0b085ea3">SP05R</No_x002e_>
    <Let_x0020_Date xmlns="5e7874b7-19b8-4222-9f87-80bf0b085ea3">2024-01</Let_x0020_Date>
    <File_x0020_Category xmlns="5e7874b7-19b8-4222-9f87-80bf0b085ea3"/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3EC68F-6860-45E0-A1A9-62D7D3250091}"/>
</file>

<file path=customXml/itemProps2.xml><?xml version="1.0" encoding="utf-8"?>
<ds:datastoreItem xmlns:ds="http://schemas.openxmlformats.org/officeDocument/2006/customXml" ds:itemID="{9B90A8F1-BA40-423E-BEB3-071F088A863D}"/>
</file>

<file path=customXml/itemProps3.xml><?xml version="1.0" encoding="utf-8"?>
<ds:datastoreItem xmlns:ds="http://schemas.openxmlformats.org/officeDocument/2006/customXml" ds:itemID="{CD629547-2962-4991-9369-4B80BCF1ECBA}"/>
</file>

<file path=customXml/itemProps4.xml><?xml version="1.0" encoding="utf-8"?>
<ds:datastoreItem xmlns:ds="http://schemas.openxmlformats.org/officeDocument/2006/customXml" ds:itemID="{DC188E9D-379F-4A17-A012-E76E5DA0A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 R017</vt:lpstr>
    </vt:vector>
  </TitlesOfParts>
  <Company>N.C. Dept. of Transportation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Hancock, Ronald A</dc:creator>
  <cp:lastModifiedBy>Penny, Lisa E</cp:lastModifiedBy>
  <cp:revision>4</cp:revision>
  <cp:lastPrinted>2015-02-18T18:02:00Z</cp:lastPrinted>
  <dcterms:created xsi:type="dcterms:W3CDTF">2023-06-15T10:49:00Z</dcterms:created>
  <dcterms:modified xsi:type="dcterms:W3CDTF">2023-06-23T10:26:00Z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f98fd7a7-9bd0-4558-b7f6-bd2bb2c26ab8</vt:lpwstr>
  </property>
  <property fmtid="{D5CDD505-2E9C-101B-9397-08002B2CF9AE}" pid="4" name="Order">
    <vt:r8>31100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File Category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